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1C0677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ARAŞTIRMAYA 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Araştırmanın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kodu/numarası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(Varsa) Araştırmaya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Destekleyici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882640" w:rsidRDefault="00882640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4416AD">
        <w:trPr>
          <w:trHeight w:val="454"/>
        </w:trPr>
        <w:tc>
          <w:tcPr>
            <w:tcW w:w="527" w:type="dxa"/>
            <w:tcBorders>
              <w:bottom w:val="nil"/>
            </w:tcBorders>
            <w:shd w:val="clear" w:color="auto" w:fill="auto"/>
          </w:tcPr>
          <w:p w:rsidR="000767F1" w:rsidRPr="00376256" w:rsidRDefault="00D95716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A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Default="00FC4411" w:rsidP="004416AD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Sorumlu araştırma</w:t>
            </w:r>
            <w:r w:rsidR="00234C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cıya ilişkin değişiklik</w:t>
            </w:r>
          </w:p>
          <w:p w:rsidR="00234CF5" w:rsidRPr="007C5C67" w:rsidRDefault="007C5C67" w:rsidP="004416AD">
            <w:pPr>
              <w:spacing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</w:pPr>
            <w:r w:rsidRPr="007C5C67"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  <w:t>(</w:t>
            </w:r>
            <w:proofErr w:type="gramStart"/>
            <w:r w:rsidRPr="007C5C67"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  <w:t>çok</w:t>
            </w:r>
            <w:proofErr w:type="gramEnd"/>
            <w:r w:rsidRPr="007C5C67"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  <w:t xml:space="preserve"> merkezli araştırmalarda)</w:t>
            </w:r>
          </w:p>
        </w:tc>
      </w:tr>
      <w:tr w:rsidR="00692D5C" w:rsidRPr="00790F06" w:rsidTr="004416AD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Pr="00B6140C" w:rsidRDefault="00A3291F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</w:t>
            </w:r>
            <w:r w:rsidR="00692D5C">
              <w:rPr>
                <w:rFonts w:ascii="Segoe UI" w:hAnsi="Segoe UI" w:cs="Segoe UI"/>
                <w:color w:val="000000"/>
                <w:sz w:val="20"/>
                <w:szCs w:val="20"/>
              </w:rPr>
              <w:t>oyadı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Pr="00376256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cının adı/soyadı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D43EB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4319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Default="001D43EB" w:rsidP="001D43EB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Sigortaya </w:t>
            </w:r>
            <w:r w:rsidR="00B07D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süresinin uzatılması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1D43EB" w:rsidRPr="00142D43" w:rsidRDefault="001D43EB" w:rsidP="001D43EB">
            <w:pPr>
              <w:spacing w:before="80" w:after="80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Daha önce etik kurul onayı ve Kurum izni bulunan sigorta belgelerinde sigorta koşullarından herhangi biri değiştirilmeksizin yalnızca sigorta süresinin uzatılması için bilgilendirme yapılması yeterlidir. Sertifika/poliçenin içeriğinde ve bağlı olduğu poliçe şartlarında herhangi bir değişiklik yapılması durumunda başvuru önemli değişiklik olarak sunulmalıdır.</w:t>
            </w:r>
          </w:p>
        </w:tc>
      </w:tr>
      <w:tr w:rsidR="001D43EB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C91483" w:rsidRDefault="00C91483" w:rsidP="00C91483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C9148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İzinli araştırmalarda kullanılmakta olan hasta kartı/günlüğü değişikliği </w:t>
            </w:r>
          </w:p>
          <w:p w:rsidR="001D43EB" w:rsidRPr="00142D43" w:rsidRDefault="001D43EB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İzin almış ve devam etmekte olan çalışmalarda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  <w:u w:val="single"/>
              </w:rPr>
              <w:t>kullanılan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hasta kartı ve hasta günlüklerinde Kurumu ve etik kurulu bilgilendirmek koşulu ile değişiklik yapılabilir. Daha önce onay ve izin alınmamış hasta kartı/günlükleri önemli değişiklik olarak sunulmalıdır.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F56E70" w:rsidRDefault="00756B4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56B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B5449C" w:rsidRDefault="00395669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39566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 alım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B5449C" w:rsidRDefault="00633F8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33F8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İlk uygunluk verildikten sonraki ORF değişikliği</w:t>
            </w:r>
          </w:p>
        </w:tc>
      </w:tr>
      <w:tr w:rsidR="00EE3487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34216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EE3487" w:rsidRPr="00376256" w:rsidRDefault="00EE3487" w:rsidP="00EE3487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EE3487" w:rsidRPr="00633F8A" w:rsidRDefault="00EE3487" w:rsidP="00EE3487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348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BGOF/protokol değişikliği gerektirmeyen araştırma broşürü değişikliği</w:t>
            </w:r>
          </w:p>
        </w:tc>
      </w:tr>
      <w:tr w:rsidR="001D43EB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7B3FAC" w:rsidRDefault="008A1F6E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8A1F6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 uygulanmayacak olan ve güvenlik bildirimine ait bilgi içermeyen belgeler</w:t>
            </w:r>
          </w:p>
        </w:tc>
      </w:tr>
      <w:tr w:rsidR="001D43EB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1D43EB" w:rsidRDefault="001D43EB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1D43EB" w:rsidRPr="00376256" w:rsidRDefault="008A1F6E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Belgenin neden ülkemizde geçerli olmadığını </w:t>
            </w:r>
            <w:r w:rsidR="001D43EB">
              <w:rPr>
                <w:rFonts w:ascii="Segoe UI" w:hAnsi="Segoe UI" w:cs="Segoe UI"/>
                <w:color w:val="000000"/>
                <w:sz w:val="20"/>
                <w:szCs w:val="20"/>
              </w:rPr>
              <w:t>açıklayınız</w:t>
            </w:r>
          </w:p>
        </w:tc>
        <w:tc>
          <w:tcPr>
            <w:tcW w:w="4362" w:type="dxa"/>
            <w:vAlign w:val="center"/>
          </w:tcPr>
          <w:p w:rsidR="001D43EB" w:rsidRPr="00376256" w:rsidRDefault="001D43EB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C033D9" w:rsidRDefault="00C033D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231322">
        <w:trPr>
          <w:trHeight w:val="2578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882640" w:rsidRDefault="0088264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D95716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305AA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D95716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2512C8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B124BF" w:rsidRDefault="00B124B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8C4D2D" w:rsidP="008C4D2D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altının çizildiği gözden geçirilmiş belgeler,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E26DC6" w:rsidRPr="00E26DC6" w:rsidRDefault="00E26DC6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araştırmacı değişikliği</w:t>
            </w:r>
            <w:r w:rsidR="00CA6982"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 w:rsidR="00CA698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 yeni sorumlu araştırmacıya ait özgeçmiş</w:t>
            </w: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E26DC6" w:rsidRPr="00E26DC6" w:rsidRDefault="00A3028F" w:rsidP="00ED455D">
            <w:pPr>
              <w:pStyle w:val="ListeParagraf"/>
              <w:numPr>
                <w:ilvl w:val="0"/>
                <w:numId w:val="5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süresinin uzatılmasında </w:t>
            </w:r>
            <w:r w:rsidR="00ED455D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 w:rsidR="00ED455D" w:rsidRPr="00ED455D">
              <w:rPr>
                <w:rFonts w:ascii="Segoe UI" w:hAnsi="Segoe UI" w:cs="Segoe UI"/>
                <w:color w:val="000000"/>
                <w:sz w:val="20"/>
                <w:szCs w:val="20"/>
              </w:rPr>
              <w:t>ir önceki döneme ait sigorta belgeleri (sertifika, poliçe, zeyilnameler)</w:t>
            </w:r>
          </w:p>
          <w:p w:rsidR="008C4D2D" w:rsidRPr="00F51A2E" w:rsidRDefault="00A148B9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daha önce reddedilen etik kurul kararı ve geçerli etik kurul kararının aslı </w:t>
            </w:r>
            <w:r w:rsidR="00E662EC">
              <w:rPr>
                <w:rFonts w:ascii="Segoe UI" w:hAnsi="Segoe UI" w:cs="Segoe UI"/>
                <w:color w:val="000000"/>
                <w:sz w:val="20"/>
                <w:szCs w:val="20"/>
              </w:rPr>
              <w:t>veya aslı gibidir onaylı örneği</w:t>
            </w:r>
            <w:r w:rsidR="00F35DD4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970AF" w:rsidRPr="008E5E01" w:rsidRDefault="006970AF" w:rsidP="006970A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:rsidR="003B178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CC6D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BA6609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Ancak bu belgelerin elektronik imzalı olarak sunulamaması durumunda ıslak imzalı halleri fiziksel olarak sunulabilir. </w:t>
            </w:r>
          </w:p>
          <w:p w:rsidR="00DA47A0" w:rsidRPr="006970AF" w:rsidRDefault="00DA47A0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:rsidR="00CC6D12" w:rsidRPr="00CC6D12" w:rsidRDefault="00CC6D12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3B178F" w:rsidRPr="006970AF" w:rsidRDefault="00CC6D12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lastRenderedPageBreak/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Araştırmanın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7F4B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16" w:rsidRDefault="00D95716" w:rsidP="000D58DA">
      <w:r>
        <w:separator/>
      </w:r>
    </w:p>
  </w:endnote>
  <w:endnote w:type="continuationSeparator" w:id="0">
    <w:p w:rsidR="00D95716" w:rsidRDefault="00D95716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01" w:rsidRDefault="00CE5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01" w:rsidRDefault="00CE50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01" w:rsidRDefault="00CE5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16" w:rsidRDefault="00D95716" w:rsidP="000D58DA">
      <w:r>
        <w:separator/>
      </w:r>
    </w:p>
  </w:footnote>
  <w:footnote w:type="continuationSeparator" w:id="0">
    <w:p w:rsidR="00D95716" w:rsidRDefault="00D95716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01" w:rsidRDefault="00CE50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DA" w:rsidRDefault="00CE5001" w:rsidP="000D58DA">
    <w:pPr>
      <w:pStyle w:val="stBilgi"/>
      <w:jc w:val="center"/>
      <w:rPr>
        <w:rFonts w:ascii="Segoe UI" w:hAnsi="Segoe UI" w:cs="Segoe UI"/>
        <w:b/>
      </w:rPr>
    </w:pPr>
    <w:r>
      <w:rPr>
        <w:noProof/>
      </w:rPr>
      <w:drawing>
        <wp:inline distT="0" distB="0" distL="0" distR="0">
          <wp:extent cx="2647950" cy="11811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9214"/>
    </w:tblGrid>
    <w:tr w:rsidR="0033480A" w:rsidRPr="0012460A" w:rsidTr="004E4032">
      <w:trPr>
        <w:trHeight w:val="227"/>
      </w:trPr>
      <w:tc>
        <w:tcPr>
          <w:tcW w:w="92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AE11A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0D58DA">
            <w:rPr>
              <w:rFonts w:ascii="Segoe UI" w:hAnsi="Segoe UI" w:cs="Segoe UI"/>
              <w:b/>
            </w:rPr>
            <w:t>Klinik Araştırmalarda Değişiklik Başvuru Formu</w:t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01" w:rsidRDefault="00CE50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F62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467C"/>
    <w:rsid w:val="0005052E"/>
    <w:rsid w:val="00051F08"/>
    <w:rsid w:val="000617FB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046"/>
    <w:rsid w:val="000D7EB7"/>
    <w:rsid w:val="000F2A08"/>
    <w:rsid w:val="00100405"/>
    <w:rsid w:val="001041C0"/>
    <w:rsid w:val="00115412"/>
    <w:rsid w:val="00115C12"/>
    <w:rsid w:val="00116A7E"/>
    <w:rsid w:val="00117C93"/>
    <w:rsid w:val="00117D1A"/>
    <w:rsid w:val="0012460A"/>
    <w:rsid w:val="00126B49"/>
    <w:rsid w:val="00130208"/>
    <w:rsid w:val="00142D43"/>
    <w:rsid w:val="00143344"/>
    <w:rsid w:val="001472B7"/>
    <w:rsid w:val="001510EC"/>
    <w:rsid w:val="00161E6C"/>
    <w:rsid w:val="00164560"/>
    <w:rsid w:val="00172F81"/>
    <w:rsid w:val="001767F0"/>
    <w:rsid w:val="001815D7"/>
    <w:rsid w:val="00184993"/>
    <w:rsid w:val="00195A3D"/>
    <w:rsid w:val="001A3B1B"/>
    <w:rsid w:val="001B5B91"/>
    <w:rsid w:val="001B619D"/>
    <w:rsid w:val="001B7FAB"/>
    <w:rsid w:val="001C0677"/>
    <w:rsid w:val="001C348E"/>
    <w:rsid w:val="001C4EDD"/>
    <w:rsid w:val="001C54F8"/>
    <w:rsid w:val="001D43EB"/>
    <w:rsid w:val="001E645D"/>
    <w:rsid w:val="001F23AD"/>
    <w:rsid w:val="001F7F1C"/>
    <w:rsid w:val="0020423D"/>
    <w:rsid w:val="002077A2"/>
    <w:rsid w:val="0021145E"/>
    <w:rsid w:val="00220B65"/>
    <w:rsid w:val="00222CB4"/>
    <w:rsid w:val="00227D7A"/>
    <w:rsid w:val="00230839"/>
    <w:rsid w:val="00231322"/>
    <w:rsid w:val="00231C4D"/>
    <w:rsid w:val="00234450"/>
    <w:rsid w:val="00234CF5"/>
    <w:rsid w:val="0023679D"/>
    <w:rsid w:val="00247F44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28A9"/>
    <w:rsid w:val="002B3F9B"/>
    <w:rsid w:val="002B5075"/>
    <w:rsid w:val="002B52E5"/>
    <w:rsid w:val="002C370F"/>
    <w:rsid w:val="002C4DA6"/>
    <w:rsid w:val="002D4C98"/>
    <w:rsid w:val="002E3EC0"/>
    <w:rsid w:val="002E7830"/>
    <w:rsid w:val="002F36C6"/>
    <w:rsid w:val="00305AAF"/>
    <w:rsid w:val="003179E2"/>
    <w:rsid w:val="00320006"/>
    <w:rsid w:val="00322369"/>
    <w:rsid w:val="003231E9"/>
    <w:rsid w:val="00330B62"/>
    <w:rsid w:val="00333FAD"/>
    <w:rsid w:val="0033480A"/>
    <w:rsid w:val="00334A19"/>
    <w:rsid w:val="00343718"/>
    <w:rsid w:val="00345293"/>
    <w:rsid w:val="00362BDD"/>
    <w:rsid w:val="00365644"/>
    <w:rsid w:val="00371FBD"/>
    <w:rsid w:val="003821B5"/>
    <w:rsid w:val="00387914"/>
    <w:rsid w:val="00395669"/>
    <w:rsid w:val="003B178F"/>
    <w:rsid w:val="003B7101"/>
    <w:rsid w:val="003C1394"/>
    <w:rsid w:val="003C4B06"/>
    <w:rsid w:val="003C711F"/>
    <w:rsid w:val="003D5B67"/>
    <w:rsid w:val="003E1C7A"/>
    <w:rsid w:val="0040106D"/>
    <w:rsid w:val="00403BBF"/>
    <w:rsid w:val="004237BA"/>
    <w:rsid w:val="00427C2D"/>
    <w:rsid w:val="004416AD"/>
    <w:rsid w:val="00441BC1"/>
    <w:rsid w:val="00442125"/>
    <w:rsid w:val="00444375"/>
    <w:rsid w:val="00461F67"/>
    <w:rsid w:val="004741A7"/>
    <w:rsid w:val="00484296"/>
    <w:rsid w:val="00495630"/>
    <w:rsid w:val="00495CDB"/>
    <w:rsid w:val="00495FA3"/>
    <w:rsid w:val="00495FE9"/>
    <w:rsid w:val="004A4C72"/>
    <w:rsid w:val="004B44B4"/>
    <w:rsid w:val="004B60CB"/>
    <w:rsid w:val="004E6EC6"/>
    <w:rsid w:val="004F75E9"/>
    <w:rsid w:val="00502EB5"/>
    <w:rsid w:val="00505B7E"/>
    <w:rsid w:val="00514C8E"/>
    <w:rsid w:val="00521AB3"/>
    <w:rsid w:val="00526CB0"/>
    <w:rsid w:val="00535E88"/>
    <w:rsid w:val="005369A8"/>
    <w:rsid w:val="005402C6"/>
    <w:rsid w:val="00543A0D"/>
    <w:rsid w:val="00544B3C"/>
    <w:rsid w:val="00571BEB"/>
    <w:rsid w:val="00575FFA"/>
    <w:rsid w:val="00590230"/>
    <w:rsid w:val="00591974"/>
    <w:rsid w:val="005A3FBB"/>
    <w:rsid w:val="005A5D21"/>
    <w:rsid w:val="005B2BBF"/>
    <w:rsid w:val="005B35FB"/>
    <w:rsid w:val="005B5190"/>
    <w:rsid w:val="005C0EE0"/>
    <w:rsid w:val="005C1D97"/>
    <w:rsid w:val="005C2AB8"/>
    <w:rsid w:val="005C304B"/>
    <w:rsid w:val="005C3EC1"/>
    <w:rsid w:val="005C7A3E"/>
    <w:rsid w:val="005D6A71"/>
    <w:rsid w:val="006100CC"/>
    <w:rsid w:val="00616CFB"/>
    <w:rsid w:val="006262E1"/>
    <w:rsid w:val="00630076"/>
    <w:rsid w:val="00632A1F"/>
    <w:rsid w:val="00633F8A"/>
    <w:rsid w:val="0063570D"/>
    <w:rsid w:val="006363E8"/>
    <w:rsid w:val="006426D2"/>
    <w:rsid w:val="006554FC"/>
    <w:rsid w:val="00662E22"/>
    <w:rsid w:val="00663D08"/>
    <w:rsid w:val="00672182"/>
    <w:rsid w:val="00681526"/>
    <w:rsid w:val="00692689"/>
    <w:rsid w:val="00692D5C"/>
    <w:rsid w:val="00694BD6"/>
    <w:rsid w:val="006970AF"/>
    <w:rsid w:val="006A0F0F"/>
    <w:rsid w:val="006A3EBE"/>
    <w:rsid w:val="006A43E7"/>
    <w:rsid w:val="006E1C95"/>
    <w:rsid w:val="006E1DE7"/>
    <w:rsid w:val="006F63DA"/>
    <w:rsid w:val="006F72BE"/>
    <w:rsid w:val="006F748C"/>
    <w:rsid w:val="00722A8F"/>
    <w:rsid w:val="007259C7"/>
    <w:rsid w:val="00727E83"/>
    <w:rsid w:val="00731966"/>
    <w:rsid w:val="00734A99"/>
    <w:rsid w:val="00737DBA"/>
    <w:rsid w:val="00741AA7"/>
    <w:rsid w:val="00745809"/>
    <w:rsid w:val="00756B4A"/>
    <w:rsid w:val="007731D1"/>
    <w:rsid w:val="00791358"/>
    <w:rsid w:val="007A42DF"/>
    <w:rsid w:val="007A7391"/>
    <w:rsid w:val="007B332A"/>
    <w:rsid w:val="007B3FAC"/>
    <w:rsid w:val="007B5C15"/>
    <w:rsid w:val="007C5C67"/>
    <w:rsid w:val="007D2384"/>
    <w:rsid w:val="007D5F71"/>
    <w:rsid w:val="007E00F2"/>
    <w:rsid w:val="007E03C8"/>
    <w:rsid w:val="007F4BE4"/>
    <w:rsid w:val="00820A48"/>
    <w:rsid w:val="00822FF1"/>
    <w:rsid w:val="00845959"/>
    <w:rsid w:val="00861944"/>
    <w:rsid w:val="00872319"/>
    <w:rsid w:val="00882640"/>
    <w:rsid w:val="008826A1"/>
    <w:rsid w:val="0088530A"/>
    <w:rsid w:val="008865B8"/>
    <w:rsid w:val="00886A08"/>
    <w:rsid w:val="00893848"/>
    <w:rsid w:val="008963A3"/>
    <w:rsid w:val="008A1F6E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8E6F28"/>
    <w:rsid w:val="008F61AA"/>
    <w:rsid w:val="009127C7"/>
    <w:rsid w:val="009134FF"/>
    <w:rsid w:val="00914F84"/>
    <w:rsid w:val="009305E9"/>
    <w:rsid w:val="00942EEC"/>
    <w:rsid w:val="009447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A7EF3"/>
    <w:rsid w:val="009B26BC"/>
    <w:rsid w:val="009B2E28"/>
    <w:rsid w:val="009C44AA"/>
    <w:rsid w:val="009C66B9"/>
    <w:rsid w:val="009C7618"/>
    <w:rsid w:val="009D0F22"/>
    <w:rsid w:val="009D185B"/>
    <w:rsid w:val="009D6C73"/>
    <w:rsid w:val="009E0D10"/>
    <w:rsid w:val="009E4C83"/>
    <w:rsid w:val="009F0530"/>
    <w:rsid w:val="009F3C4C"/>
    <w:rsid w:val="00A01129"/>
    <w:rsid w:val="00A13CB7"/>
    <w:rsid w:val="00A148B9"/>
    <w:rsid w:val="00A3028F"/>
    <w:rsid w:val="00A3291F"/>
    <w:rsid w:val="00A41126"/>
    <w:rsid w:val="00A41D1F"/>
    <w:rsid w:val="00A6511E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C630D"/>
    <w:rsid w:val="00AC7D21"/>
    <w:rsid w:val="00AD2BE8"/>
    <w:rsid w:val="00AE0096"/>
    <w:rsid w:val="00AE11A1"/>
    <w:rsid w:val="00AE234B"/>
    <w:rsid w:val="00B034B9"/>
    <w:rsid w:val="00B06AF1"/>
    <w:rsid w:val="00B07D3B"/>
    <w:rsid w:val="00B124BF"/>
    <w:rsid w:val="00B152CB"/>
    <w:rsid w:val="00B23219"/>
    <w:rsid w:val="00B345AF"/>
    <w:rsid w:val="00B35345"/>
    <w:rsid w:val="00B40353"/>
    <w:rsid w:val="00B50087"/>
    <w:rsid w:val="00B5449C"/>
    <w:rsid w:val="00B55532"/>
    <w:rsid w:val="00B60BB3"/>
    <w:rsid w:val="00B6140C"/>
    <w:rsid w:val="00B8016E"/>
    <w:rsid w:val="00B8255D"/>
    <w:rsid w:val="00B92CC8"/>
    <w:rsid w:val="00BA5CBB"/>
    <w:rsid w:val="00BA6609"/>
    <w:rsid w:val="00BB32FC"/>
    <w:rsid w:val="00BB6566"/>
    <w:rsid w:val="00BC77E2"/>
    <w:rsid w:val="00BD0343"/>
    <w:rsid w:val="00BD7F83"/>
    <w:rsid w:val="00BE2559"/>
    <w:rsid w:val="00BE7878"/>
    <w:rsid w:val="00BF28FB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91483"/>
    <w:rsid w:val="00C9401E"/>
    <w:rsid w:val="00CA6982"/>
    <w:rsid w:val="00CA70A0"/>
    <w:rsid w:val="00CC1890"/>
    <w:rsid w:val="00CC625D"/>
    <w:rsid w:val="00CC6CDE"/>
    <w:rsid w:val="00CC6D12"/>
    <w:rsid w:val="00CE5001"/>
    <w:rsid w:val="00CF2BE1"/>
    <w:rsid w:val="00CF41A2"/>
    <w:rsid w:val="00CF6C4D"/>
    <w:rsid w:val="00CF79F0"/>
    <w:rsid w:val="00D237BD"/>
    <w:rsid w:val="00D34BC4"/>
    <w:rsid w:val="00D37EE5"/>
    <w:rsid w:val="00D420AF"/>
    <w:rsid w:val="00D52742"/>
    <w:rsid w:val="00D56F6C"/>
    <w:rsid w:val="00D61751"/>
    <w:rsid w:val="00D634A6"/>
    <w:rsid w:val="00D641BC"/>
    <w:rsid w:val="00D73F4F"/>
    <w:rsid w:val="00D762C6"/>
    <w:rsid w:val="00D84D8B"/>
    <w:rsid w:val="00D911B1"/>
    <w:rsid w:val="00D95117"/>
    <w:rsid w:val="00D95716"/>
    <w:rsid w:val="00D95C2F"/>
    <w:rsid w:val="00DA47A0"/>
    <w:rsid w:val="00DA61BC"/>
    <w:rsid w:val="00DB667A"/>
    <w:rsid w:val="00DB7849"/>
    <w:rsid w:val="00DC2BE1"/>
    <w:rsid w:val="00DC4261"/>
    <w:rsid w:val="00DD056D"/>
    <w:rsid w:val="00DD2CC0"/>
    <w:rsid w:val="00E04EC3"/>
    <w:rsid w:val="00E078B1"/>
    <w:rsid w:val="00E25A1F"/>
    <w:rsid w:val="00E25F8F"/>
    <w:rsid w:val="00E26DC6"/>
    <w:rsid w:val="00E37F13"/>
    <w:rsid w:val="00E565E9"/>
    <w:rsid w:val="00E57D4F"/>
    <w:rsid w:val="00E64978"/>
    <w:rsid w:val="00E662EC"/>
    <w:rsid w:val="00E66B64"/>
    <w:rsid w:val="00E775B2"/>
    <w:rsid w:val="00E82D7D"/>
    <w:rsid w:val="00E82DB2"/>
    <w:rsid w:val="00E85A10"/>
    <w:rsid w:val="00E95652"/>
    <w:rsid w:val="00EA1C69"/>
    <w:rsid w:val="00EA1C8E"/>
    <w:rsid w:val="00EC11E1"/>
    <w:rsid w:val="00ED1F05"/>
    <w:rsid w:val="00ED455D"/>
    <w:rsid w:val="00EE3487"/>
    <w:rsid w:val="00EE42C4"/>
    <w:rsid w:val="00EE4E8D"/>
    <w:rsid w:val="00F11EBC"/>
    <w:rsid w:val="00F22DA1"/>
    <w:rsid w:val="00F35DD4"/>
    <w:rsid w:val="00F51A2E"/>
    <w:rsid w:val="00F56E70"/>
    <w:rsid w:val="00F6527D"/>
    <w:rsid w:val="00F70CE4"/>
    <w:rsid w:val="00F7332D"/>
    <w:rsid w:val="00F83ED2"/>
    <w:rsid w:val="00F8415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C4411"/>
    <w:rsid w:val="00FD17EA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KA_Değişikik BF</vt:lpstr>
    </vt:vector>
  </TitlesOfParts>
  <Company>Turkiye Ilac ve Tibbi Cihaz Kurumu (TITCK)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KA_Değişikik BF</dc:title>
  <dc:subject/>
  <dc:creator>Gökhan ÖZKAN</dc:creator>
  <cp:keywords/>
  <dc:description/>
  <cp:lastModifiedBy>AYKUT BAŞER</cp:lastModifiedBy>
  <cp:revision>2</cp:revision>
  <dcterms:created xsi:type="dcterms:W3CDTF">2022-06-14T09:57:00Z</dcterms:created>
  <dcterms:modified xsi:type="dcterms:W3CDTF">2022-06-14T09:57:00Z</dcterms:modified>
</cp:coreProperties>
</file>